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693B" w:rsidRPr="009A693B" w:rsidRDefault="009A693B" w:rsidP="009A693B">
      <w:pPr>
        <w:ind w:firstLine="567"/>
        <w:jc w:val="center"/>
        <w:rPr>
          <w:rFonts w:ascii="Times New Roman" w:hAnsi="Times New Roman" w:cs="Times New Roman"/>
          <w:b/>
          <w:sz w:val="24"/>
          <w:szCs w:val="24"/>
          <w:lang w:val="en-US"/>
        </w:rPr>
      </w:pPr>
      <w:r w:rsidRPr="009A693B">
        <w:rPr>
          <w:rFonts w:ascii="Times New Roman" w:hAnsi="Times New Roman" w:cs="Times New Roman"/>
          <w:b/>
          <w:sz w:val="24"/>
          <w:szCs w:val="24"/>
          <w:lang w:val="en-US"/>
        </w:rPr>
        <w:t>Vocabulary practice</w:t>
      </w:r>
    </w:p>
    <w:p w:rsidR="009A693B" w:rsidRDefault="009A693B" w:rsidP="009A693B">
      <w:pPr>
        <w:ind w:firstLine="567"/>
        <w:jc w:val="both"/>
        <w:rPr>
          <w:rFonts w:ascii="Times New Roman" w:hAnsi="Times New Roman" w:cs="Times New Roman"/>
          <w:sz w:val="24"/>
          <w:szCs w:val="24"/>
          <w:lang w:val="en-US"/>
        </w:rPr>
      </w:pPr>
      <w:r w:rsidRPr="009A693B">
        <w:rPr>
          <w:rFonts w:ascii="Times New Roman" w:hAnsi="Times New Roman" w:cs="Times New Roman"/>
          <w:sz w:val="24"/>
          <w:szCs w:val="24"/>
          <w:lang w:val="en-US"/>
        </w:rPr>
        <w:t xml:space="preserve">Presenting a word in the class does not secure that it will be remembered for a long time. There are many practice activities that include repeating of the new vocabulary to fix the new words in the learners´ memory. The practice activities are divided into two main groups: receptive and productive. </w:t>
      </w:r>
    </w:p>
    <w:p w:rsidR="009A693B" w:rsidRDefault="009A693B" w:rsidP="009A693B">
      <w:pPr>
        <w:ind w:firstLine="567"/>
        <w:jc w:val="both"/>
        <w:rPr>
          <w:rFonts w:ascii="Times New Roman" w:hAnsi="Times New Roman" w:cs="Times New Roman"/>
          <w:sz w:val="24"/>
          <w:szCs w:val="24"/>
          <w:lang w:val="en-US"/>
        </w:rPr>
      </w:pPr>
      <w:r w:rsidRPr="009A693B">
        <w:rPr>
          <w:rFonts w:ascii="Times New Roman" w:hAnsi="Times New Roman" w:cs="Times New Roman"/>
          <w:sz w:val="24"/>
          <w:szCs w:val="24"/>
          <w:lang w:val="en-US"/>
        </w:rPr>
        <w:t>Receptive practice (the learner does not really produce the target words) includes these types (</w:t>
      </w:r>
      <w:proofErr w:type="spellStart"/>
      <w:r w:rsidRPr="009A693B">
        <w:rPr>
          <w:rFonts w:ascii="Times New Roman" w:hAnsi="Times New Roman" w:cs="Times New Roman"/>
          <w:sz w:val="24"/>
          <w:szCs w:val="24"/>
          <w:lang w:val="en-US"/>
        </w:rPr>
        <w:t>Thornbury</w:t>
      </w:r>
      <w:proofErr w:type="spellEnd"/>
      <w:r w:rsidRPr="009A693B">
        <w:rPr>
          <w:rFonts w:ascii="Times New Roman" w:hAnsi="Times New Roman" w:cs="Times New Roman"/>
          <w:sz w:val="24"/>
          <w:szCs w:val="24"/>
          <w:lang w:val="en-US"/>
        </w:rPr>
        <w:t xml:space="preserve"> 94-99): </w:t>
      </w:r>
    </w:p>
    <w:p w:rsidR="009A693B" w:rsidRDefault="009A693B" w:rsidP="009A693B">
      <w:pPr>
        <w:ind w:firstLine="567"/>
        <w:jc w:val="both"/>
        <w:rPr>
          <w:rFonts w:ascii="Times New Roman" w:hAnsi="Times New Roman" w:cs="Times New Roman"/>
          <w:sz w:val="24"/>
          <w:szCs w:val="24"/>
          <w:lang w:val="en-US"/>
        </w:rPr>
      </w:pPr>
      <w:r w:rsidRPr="009A693B">
        <w:rPr>
          <w:rFonts w:ascii="Times New Roman" w:hAnsi="Times New Roman" w:cs="Times New Roman"/>
          <w:sz w:val="24"/>
          <w:szCs w:val="24"/>
          <w:lang w:val="en-US"/>
        </w:rPr>
        <w:t xml:space="preserve">1) Identifying – means finding words in a text or listening, e.g. underline specific words or expressions in the text, or tick, put in the correct column or list items that you hear. </w:t>
      </w:r>
    </w:p>
    <w:p w:rsidR="009A693B" w:rsidRDefault="009A693B" w:rsidP="009A693B">
      <w:pPr>
        <w:ind w:firstLine="567"/>
        <w:jc w:val="both"/>
        <w:rPr>
          <w:rFonts w:ascii="Times New Roman" w:hAnsi="Times New Roman" w:cs="Times New Roman"/>
          <w:sz w:val="24"/>
          <w:szCs w:val="24"/>
          <w:lang w:val="en-US"/>
        </w:rPr>
      </w:pPr>
      <w:r w:rsidRPr="009A693B">
        <w:rPr>
          <w:rFonts w:ascii="Times New Roman" w:hAnsi="Times New Roman" w:cs="Times New Roman"/>
          <w:sz w:val="24"/>
          <w:szCs w:val="24"/>
          <w:lang w:val="en-US"/>
        </w:rPr>
        <w:t xml:space="preserve">2) Selecting – means recognizing words and making choices among them, e.g. circle the odd word in the line. </w:t>
      </w:r>
    </w:p>
    <w:p w:rsidR="009A693B" w:rsidRDefault="009A693B" w:rsidP="009A693B">
      <w:pPr>
        <w:ind w:firstLine="567"/>
        <w:jc w:val="both"/>
        <w:rPr>
          <w:rFonts w:ascii="Times New Roman" w:hAnsi="Times New Roman" w:cs="Times New Roman"/>
          <w:sz w:val="24"/>
          <w:szCs w:val="24"/>
          <w:lang w:val="en-US"/>
        </w:rPr>
      </w:pPr>
      <w:r w:rsidRPr="009A693B">
        <w:rPr>
          <w:rFonts w:ascii="Times New Roman" w:hAnsi="Times New Roman" w:cs="Times New Roman"/>
          <w:sz w:val="24"/>
          <w:szCs w:val="24"/>
          <w:lang w:val="en-US"/>
        </w:rPr>
        <w:t xml:space="preserve">3) Matching – includes recognizing words and </w:t>
      </w:r>
      <w:proofErr w:type="spellStart"/>
      <w:r w:rsidRPr="009A693B">
        <w:rPr>
          <w:rFonts w:ascii="Times New Roman" w:hAnsi="Times New Roman" w:cs="Times New Roman"/>
          <w:sz w:val="24"/>
          <w:szCs w:val="24"/>
          <w:lang w:val="en-US"/>
        </w:rPr>
        <w:t>than</w:t>
      </w:r>
      <w:proofErr w:type="spellEnd"/>
      <w:r w:rsidRPr="009A693B">
        <w:rPr>
          <w:rFonts w:ascii="Times New Roman" w:hAnsi="Times New Roman" w:cs="Times New Roman"/>
          <w:sz w:val="24"/>
          <w:szCs w:val="24"/>
          <w:lang w:val="en-US"/>
        </w:rPr>
        <w:t xml:space="preserve"> pairing them with their synonym, antonym, definition</w:t>
      </w:r>
      <w:proofErr w:type="gramStart"/>
      <w:r w:rsidRPr="009A693B">
        <w:rPr>
          <w:rFonts w:ascii="Times New Roman" w:hAnsi="Times New Roman" w:cs="Times New Roman"/>
          <w:sz w:val="24"/>
          <w:szCs w:val="24"/>
          <w:lang w:val="en-US"/>
        </w:rPr>
        <w:t>,  pictures</w:t>
      </w:r>
      <w:proofErr w:type="gramEnd"/>
      <w:r w:rsidRPr="009A693B">
        <w:rPr>
          <w:rFonts w:ascii="Times New Roman" w:hAnsi="Times New Roman" w:cs="Times New Roman"/>
          <w:sz w:val="24"/>
          <w:szCs w:val="24"/>
          <w:lang w:val="en-US"/>
        </w:rPr>
        <w:t xml:space="preserve"> to words etc. It can be intended to matching parts of lexical items to create collocations (there is a very popular memory game based on matching called </w:t>
      </w:r>
      <w:proofErr w:type="spellStart"/>
      <w:r w:rsidRPr="009A693B">
        <w:rPr>
          <w:rFonts w:ascii="Times New Roman" w:hAnsi="Times New Roman" w:cs="Times New Roman"/>
          <w:sz w:val="24"/>
          <w:szCs w:val="24"/>
          <w:lang w:val="en-US"/>
        </w:rPr>
        <w:t>Pelmanism</w:t>
      </w:r>
      <w:proofErr w:type="spellEnd"/>
      <w:r w:rsidRPr="009A693B">
        <w:rPr>
          <w:rFonts w:ascii="Times New Roman" w:hAnsi="Times New Roman" w:cs="Times New Roman"/>
          <w:sz w:val="24"/>
          <w:szCs w:val="24"/>
          <w:lang w:val="en-US"/>
        </w:rPr>
        <w:t xml:space="preserve">). </w:t>
      </w:r>
    </w:p>
    <w:p w:rsidR="009A693B" w:rsidRDefault="009A693B" w:rsidP="009A693B">
      <w:pPr>
        <w:ind w:firstLine="567"/>
        <w:jc w:val="both"/>
        <w:rPr>
          <w:rFonts w:ascii="Times New Roman" w:hAnsi="Times New Roman" w:cs="Times New Roman"/>
          <w:sz w:val="24"/>
          <w:szCs w:val="24"/>
          <w:lang w:val="en-US"/>
        </w:rPr>
      </w:pPr>
      <w:r w:rsidRPr="009A693B">
        <w:rPr>
          <w:rFonts w:ascii="Times New Roman" w:hAnsi="Times New Roman" w:cs="Times New Roman"/>
          <w:sz w:val="24"/>
          <w:szCs w:val="24"/>
          <w:lang w:val="en-US"/>
        </w:rPr>
        <w:t xml:space="preserve">4) Sorting – putting the lexical items into different categories, e.g. put these adjectives in two groups – positive and negative. </w:t>
      </w:r>
    </w:p>
    <w:p w:rsidR="009A693B" w:rsidRDefault="009A693B" w:rsidP="009A693B">
      <w:pPr>
        <w:ind w:firstLine="567"/>
        <w:jc w:val="both"/>
        <w:rPr>
          <w:rFonts w:ascii="Times New Roman" w:hAnsi="Times New Roman" w:cs="Times New Roman"/>
          <w:sz w:val="24"/>
          <w:szCs w:val="24"/>
          <w:lang w:val="en-US"/>
        </w:rPr>
      </w:pPr>
      <w:r w:rsidRPr="009A693B">
        <w:rPr>
          <w:rFonts w:ascii="Times New Roman" w:hAnsi="Times New Roman" w:cs="Times New Roman"/>
          <w:sz w:val="24"/>
          <w:szCs w:val="24"/>
          <w:lang w:val="en-US"/>
        </w:rPr>
        <w:t xml:space="preserve">5) Ranking and sequencing – putting the lexical items in some kind of order, e.g. ordering items chronologically, ranking items according to personal preference etc. </w:t>
      </w:r>
    </w:p>
    <w:p w:rsidR="009A693B" w:rsidRDefault="009A693B" w:rsidP="009A693B">
      <w:pPr>
        <w:ind w:firstLine="567"/>
        <w:jc w:val="both"/>
        <w:rPr>
          <w:rFonts w:ascii="Times New Roman" w:hAnsi="Times New Roman" w:cs="Times New Roman"/>
          <w:sz w:val="24"/>
          <w:szCs w:val="24"/>
          <w:lang w:val="en-US"/>
        </w:rPr>
      </w:pPr>
      <w:r w:rsidRPr="009A693B">
        <w:rPr>
          <w:rFonts w:ascii="Times New Roman" w:hAnsi="Times New Roman" w:cs="Times New Roman"/>
          <w:sz w:val="24"/>
          <w:szCs w:val="24"/>
          <w:lang w:val="en-US"/>
        </w:rPr>
        <w:t>Productive practice (the productive skills – writing or speaking – are incorporated in the vocabulary teaching,) includes these types (</w:t>
      </w:r>
      <w:proofErr w:type="spellStart"/>
      <w:r w:rsidRPr="009A693B">
        <w:rPr>
          <w:rFonts w:ascii="Times New Roman" w:hAnsi="Times New Roman" w:cs="Times New Roman"/>
          <w:sz w:val="24"/>
          <w:szCs w:val="24"/>
          <w:lang w:val="en-US"/>
        </w:rPr>
        <w:t>Thornbury</w:t>
      </w:r>
      <w:proofErr w:type="spellEnd"/>
      <w:r w:rsidRPr="009A693B">
        <w:rPr>
          <w:rFonts w:ascii="Times New Roman" w:hAnsi="Times New Roman" w:cs="Times New Roman"/>
          <w:sz w:val="24"/>
          <w:szCs w:val="24"/>
          <w:lang w:val="en-US"/>
        </w:rPr>
        <w:t xml:space="preserve"> 100): completion and creation. </w:t>
      </w:r>
    </w:p>
    <w:p w:rsidR="009A693B" w:rsidRDefault="009A693B" w:rsidP="009A693B">
      <w:pPr>
        <w:ind w:firstLine="567"/>
        <w:jc w:val="both"/>
        <w:rPr>
          <w:rFonts w:ascii="Times New Roman" w:hAnsi="Times New Roman" w:cs="Times New Roman"/>
          <w:sz w:val="24"/>
          <w:szCs w:val="24"/>
          <w:lang w:val="en-US"/>
        </w:rPr>
      </w:pPr>
      <w:r w:rsidRPr="009A693B">
        <w:rPr>
          <w:rFonts w:ascii="Times New Roman" w:hAnsi="Times New Roman" w:cs="Times New Roman"/>
          <w:sz w:val="24"/>
          <w:szCs w:val="24"/>
          <w:lang w:val="en-US"/>
        </w:rPr>
        <w:t xml:space="preserve">- Completion tasks (context is given), often called gap-fills, are widely used not only in practice but also in revision stages. They include open gap-fills or closed gap-fills (multiple choice activities), crosswords, </w:t>
      </w:r>
    </w:p>
    <w:p w:rsidR="009A693B" w:rsidRPr="009A693B" w:rsidRDefault="009A693B" w:rsidP="009A693B">
      <w:pPr>
        <w:ind w:firstLine="567"/>
        <w:jc w:val="both"/>
        <w:rPr>
          <w:rFonts w:ascii="Times New Roman" w:hAnsi="Times New Roman" w:cs="Times New Roman"/>
          <w:sz w:val="24"/>
          <w:szCs w:val="24"/>
          <w:lang w:val="en-US"/>
        </w:rPr>
      </w:pPr>
      <w:r w:rsidRPr="009A693B">
        <w:rPr>
          <w:rFonts w:ascii="Times New Roman" w:hAnsi="Times New Roman" w:cs="Times New Roman"/>
          <w:sz w:val="24"/>
          <w:szCs w:val="24"/>
          <w:lang w:val="en-US"/>
        </w:rPr>
        <w:t>- Creation tasks: the learner use the word in a sentence or a story, in writing, speaking or both forms, use affixes to build new naming units from given words.</w:t>
      </w:r>
    </w:p>
    <w:p w:rsidR="009A693B" w:rsidRDefault="009A693B" w:rsidP="009A693B">
      <w:pPr>
        <w:ind w:firstLine="567"/>
        <w:jc w:val="both"/>
        <w:rPr>
          <w:rFonts w:ascii="Times New Roman" w:hAnsi="Times New Roman" w:cs="Times New Roman"/>
          <w:sz w:val="24"/>
          <w:szCs w:val="24"/>
          <w:lang w:val="en-US"/>
        </w:rPr>
      </w:pPr>
      <w:r w:rsidRPr="009A693B">
        <w:rPr>
          <w:rFonts w:ascii="Times New Roman" w:hAnsi="Times New Roman" w:cs="Times New Roman"/>
          <w:sz w:val="24"/>
          <w:szCs w:val="24"/>
          <w:lang w:val="en-US"/>
        </w:rPr>
        <w:t xml:space="preserve">Generally speaking, vocabulary practice is divided into controlled and free. Controlled practice has to come first, because controlled activities require the student to produce a certain structure, they practice accuracy and fix the pattern. The second phase, which demands productive use of vocabulary, is free practice.  The specialists point out the usage of free practice in the class, because according to Lewis (151-152) “to know a word means how to use it in the real life to be able to communicate.” This is a typical example of the lexical approach where is a primary role of words which determine grammar.  Free practice is aimed at fluency and is productive. However, </w:t>
      </w:r>
      <w:proofErr w:type="spellStart"/>
      <w:r w:rsidRPr="009A693B">
        <w:rPr>
          <w:rFonts w:ascii="Times New Roman" w:hAnsi="Times New Roman" w:cs="Times New Roman"/>
          <w:sz w:val="24"/>
          <w:szCs w:val="24"/>
          <w:lang w:val="en-US"/>
        </w:rPr>
        <w:t>Gairns</w:t>
      </w:r>
      <w:proofErr w:type="spellEnd"/>
      <w:r w:rsidRPr="009A693B">
        <w:rPr>
          <w:rFonts w:ascii="Times New Roman" w:hAnsi="Times New Roman" w:cs="Times New Roman"/>
          <w:sz w:val="24"/>
          <w:szCs w:val="24"/>
          <w:lang w:val="en-US"/>
        </w:rPr>
        <w:t xml:space="preserve"> and Redman warn </w:t>
      </w:r>
      <w:proofErr w:type="gramStart"/>
      <w:r w:rsidRPr="009A693B">
        <w:rPr>
          <w:rFonts w:ascii="Times New Roman" w:hAnsi="Times New Roman" w:cs="Times New Roman"/>
          <w:sz w:val="24"/>
          <w:szCs w:val="24"/>
          <w:lang w:val="en-US"/>
        </w:rPr>
        <w:t>against  “</w:t>
      </w:r>
      <w:proofErr w:type="gramEnd"/>
      <w:r w:rsidRPr="009A693B">
        <w:rPr>
          <w:rFonts w:ascii="Times New Roman" w:hAnsi="Times New Roman" w:cs="Times New Roman"/>
          <w:sz w:val="24"/>
          <w:szCs w:val="24"/>
          <w:lang w:val="en-US"/>
        </w:rPr>
        <w:t xml:space="preserve">a certain degree of stress involved in productive practice” (137). According to them, practice should be challenging, but not frustrating or stressful for the learner. They give several arguments in </w:t>
      </w:r>
      <w:proofErr w:type="spellStart"/>
      <w:r w:rsidRPr="009A693B">
        <w:rPr>
          <w:rFonts w:ascii="Times New Roman" w:hAnsi="Times New Roman" w:cs="Times New Roman"/>
          <w:sz w:val="24"/>
          <w:szCs w:val="24"/>
          <w:lang w:val="en-US"/>
        </w:rPr>
        <w:t>favour</w:t>
      </w:r>
      <w:proofErr w:type="spellEnd"/>
      <w:r w:rsidRPr="009A693B">
        <w:rPr>
          <w:rFonts w:ascii="Times New Roman" w:hAnsi="Times New Roman" w:cs="Times New Roman"/>
          <w:sz w:val="24"/>
          <w:szCs w:val="24"/>
          <w:lang w:val="en-US"/>
        </w:rPr>
        <w:t xml:space="preserve"> of productive practice of vocabulary in the classroom (137), above all, it promotes fluency and improves pronunciation, it helps the memory to store words, and retrieve them later, conversation in English is very </w:t>
      </w:r>
      <w:r w:rsidRPr="009A693B">
        <w:rPr>
          <w:rFonts w:ascii="Times New Roman" w:hAnsi="Times New Roman" w:cs="Times New Roman"/>
          <w:sz w:val="24"/>
          <w:szCs w:val="24"/>
          <w:lang w:val="en-US"/>
        </w:rPr>
        <w:lastRenderedPageBreak/>
        <w:t xml:space="preserve">motivating and it builds learner’s confidence, learners expect to get the opportunity to </w:t>
      </w:r>
      <w:proofErr w:type="spellStart"/>
      <w:r w:rsidRPr="009A693B">
        <w:rPr>
          <w:rFonts w:ascii="Times New Roman" w:hAnsi="Times New Roman" w:cs="Times New Roman"/>
          <w:sz w:val="24"/>
          <w:szCs w:val="24"/>
          <w:lang w:val="en-US"/>
        </w:rPr>
        <w:t>practise</w:t>
      </w:r>
      <w:proofErr w:type="spellEnd"/>
      <w:r w:rsidRPr="009A693B">
        <w:rPr>
          <w:rFonts w:ascii="Times New Roman" w:hAnsi="Times New Roman" w:cs="Times New Roman"/>
          <w:sz w:val="24"/>
          <w:szCs w:val="24"/>
          <w:lang w:val="en-US"/>
        </w:rPr>
        <w:t xml:space="preserve"> new language. </w:t>
      </w:r>
    </w:p>
    <w:p w:rsidR="009A693B" w:rsidRPr="009A693B" w:rsidRDefault="009A693B" w:rsidP="009A693B">
      <w:pPr>
        <w:ind w:firstLine="567"/>
        <w:jc w:val="both"/>
        <w:rPr>
          <w:rFonts w:ascii="Times New Roman" w:hAnsi="Times New Roman" w:cs="Times New Roman"/>
          <w:sz w:val="24"/>
          <w:szCs w:val="24"/>
          <w:lang w:val="en-US"/>
        </w:rPr>
      </w:pPr>
      <w:r w:rsidRPr="009A693B">
        <w:rPr>
          <w:rFonts w:ascii="Times New Roman" w:hAnsi="Times New Roman" w:cs="Times New Roman"/>
          <w:sz w:val="24"/>
          <w:szCs w:val="24"/>
          <w:lang w:val="en-US"/>
        </w:rPr>
        <w:t xml:space="preserve">Another division includes spoken and written practice.  Many vocabulary </w:t>
      </w:r>
      <w:proofErr w:type="gramStart"/>
      <w:r w:rsidRPr="009A693B">
        <w:rPr>
          <w:rFonts w:ascii="Times New Roman" w:hAnsi="Times New Roman" w:cs="Times New Roman"/>
          <w:sz w:val="24"/>
          <w:szCs w:val="24"/>
          <w:lang w:val="en-US"/>
        </w:rPr>
        <w:t>activities  used</w:t>
      </w:r>
      <w:proofErr w:type="gramEnd"/>
      <w:r w:rsidRPr="009A693B">
        <w:rPr>
          <w:rFonts w:ascii="Times New Roman" w:hAnsi="Times New Roman" w:cs="Times New Roman"/>
          <w:sz w:val="24"/>
          <w:szCs w:val="24"/>
          <w:lang w:val="en-US"/>
        </w:rPr>
        <w:t xml:space="preserve"> in the class are based on discussions, dialogues, descriptions, role-play activities, or different written tasks. It has become a part </w:t>
      </w:r>
      <w:proofErr w:type="gramStart"/>
      <w:r w:rsidRPr="009A693B">
        <w:rPr>
          <w:rFonts w:ascii="Times New Roman" w:hAnsi="Times New Roman" w:cs="Times New Roman"/>
          <w:sz w:val="24"/>
          <w:szCs w:val="24"/>
          <w:lang w:val="en-US"/>
        </w:rPr>
        <w:t>of  communicative</w:t>
      </w:r>
      <w:proofErr w:type="gramEnd"/>
      <w:r w:rsidRPr="009A693B">
        <w:rPr>
          <w:rFonts w:ascii="Times New Roman" w:hAnsi="Times New Roman" w:cs="Times New Roman"/>
          <w:sz w:val="24"/>
          <w:szCs w:val="24"/>
          <w:lang w:val="en-US"/>
        </w:rPr>
        <w:t xml:space="preserve"> classes, e.g. in the form of an activity </w:t>
      </w:r>
      <w:proofErr w:type="spellStart"/>
      <w:r w:rsidRPr="009A693B">
        <w:rPr>
          <w:rFonts w:ascii="Times New Roman" w:hAnsi="Times New Roman" w:cs="Times New Roman"/>
          <w:sz w:val="24"/>
          <w:szCs w:val="24"/>
          <w:lang w:val="en-US"/>
        </w:rPr>
        <w:t>wellknown</w:t>
      </w:r>
      <w:proofErr w:type="spellEnd"/>
      <w:r w:rsidRPr="009A693B">
        <w:rPr>
          <w:rFonts w:ascii="Times New Roman" w:hAnsi="Times New Roman" w:cs="Times New Roman"/>
          <w:sz w:val="24"/>
          <w:szCs w:val="24"/>
          <w:lang w:val="en-US"/>
        </w:rPr>
        <w:t xml:space="preserve"> as ´Find someone who…`, memory games and funny games (hot seat) etc.</w:t>
      </w:r>
    </w:p>
    <w:p w:rsidR="009A693B" w:rsidRDefault="009A693B" w:rsidP="009A693B">
      <w:pPr>
        <w:ind w:firstLine="567"/>
        <w:jc w:val="both"/>
        <w:rPr>
          <w:rFonts w:ascii="Times New Roman" w:hAnsi="Times New Roman" w:cs="Times New Roman"/>
          <w:sz w:val="24"/>
          <w:szCs w:val="24"/>
          <w:lang w:val="en-US"/>
        </w:rPr>
      </w:pPr>
      <w:r w:rsidRPr="009A693B">
        <w:rPr>
          <w:rFonts w:ascii="Times New Roman" w:hAnsi="Times New Roman" w:cs="Times New Roman"/>
          <w:sz w:val="24"/>
          <w:szCs w:val="24"/>
          <w:lang w:val="en-US"/>
        </w:rPr>
        <w:t xml:space="preserve">ESP vocabulary practice and consolidation </w:t>
      </w:r>
    </w:p>
    <w:p w:rsidR="009A693B" w:rsidRDefault="009A693B" w:rsidP="009A693B">
      <w:pPr>
        <w:ind w:firstLine="567"/>
        <w:jc w:val="both"/>
        <w:rPr>
          <w:rFonts w:ascii="Times New Roman" w:hAnsi="Times New Roman" w:cs="Times New Roman"/>
          <w:sz w:val="24"/>
          <w:szCs w:val="24"/>
          <w:lang w:val="en-US"/>
        </w:rPr>
      </w:pPr>
      <w:r w:rsidRPr="009A693B">
        <w:rPr>
          <w:rFonts w:ascii="Times New Roman" w:hAnsi="Times New Roman" w:cs="Times New Roman"/>
          <w:sz w:val="24"/>
          <w:szCs w:val="24"/>
          <w:lang w:val="en-US"/>
        </w:rPr>
        <w:t xml:space="preserve">The students should be encouraged to think about the importance of the word, therefore the examples in context are highly useful. Moreover, this approach must be focused predominantly on learners, each unit has to have clear aims, motivating topics and challenging practical activities. The appropriate issues must be presented in the context of the real life, in this case, of the present vocational school, where “young people are given numerous opportunities to follow purposeful learning” (Buchanan 6). As </w:t>
      </w:r>
      <w:proofErr w:type="spellStart"/>
      <w:r w:rsidRPr="009A693B">
        <w:rPr>
          <w:rFonts w:ascii="Times New Roman" w:hAnsi="Times New Roman" w:cs="Times New Roman"/>
          <w:sz w:val="24"/>
          <w:szCs w:val="24"/>
          <w:lang w:val="en-US"/>
        </w:rPr>
        <w:t>Maehr</w:t>
      </w:r>
      <w:proofErr w:type="spellEnd"/>
      <w:r w:rsidRPr="009A693B">
        <w:rPr>
          <w:rFonts w:ascii="Times New Roman" w:hAnsi="Times New Roman" w:cs="Times New Roman"/>
          <w:sz w:val="24"/>
          <w:szCs w:val="24"/>
          <w:lang w:val="en-US"/>
        </w:rPr>
        <w:t xml:space="preserve"> points out, in this way, teachers can support the naturalness of learning vocabulary, and in such an enriched atmosphere, learners find ideal authentic reasons for learning a foreign language (1)</w:t>
      </w:r>
      <w:proofErr w:type="gramStart"/>
      <w:r w:rsidRPr="009A693B">
        <w:rPr>
          <w:rFonts w:ascii="Times New Roman" w:hAnsi="Times New Roman" w:cs="Times New Roman"/>
          <w:sz w:val="24"/>
          <w:szCs w:val="24"/>
          <w:lang w:val="en-US"/>
        </w:rPr>
        <w:t>.</w:t>
      </w:r>
      <w:proofErr w:type="gramEnd"/>
      <w:r w:rsidRPr="009A693B">
        <w:rPr>
          <w:rFonts w:ascii="Times New Roman" w:hAnsi="Times New Roman" w:cs="Times New Roman"/>
          <w:sz w:val="24"/>
          <w:szCs w:val="24"/>
          <w:lang w:val="en-US"/>
        </w:rPr>
        <w:t xml:space="preserve"> </w:t>
      </w:r>
    </w:p>
    <w:p w:rsidR="009A693B" w:rsidRDefault="009A693B" w:rsidP="009A693B">
      <w:pPr>
        <w:ind w:firstLine="567"/>
        <w:jc w:val="both"/>
        <w:rPr>
          <w:rFonts w:ascii="Times New Roman" w:hAnsi="Times New Roman" w:cs="Times New Roman"/>
          <w:sz w:val="24"/>
          <w:szCs w:val="24"/>
          <w:lang w:val="en-US"/>
        </w:rPr>
      </w:pPr>
      <w:r w:rsidRPr="009A693B">
        <w:rPr>
          <w:rFonts w:ascii="Times New Roman" w:hAnsi="Times New Roman" w:cs="Times New Roman"/>
          <w:sz w:val="24"/>
          <w:szCs w:val="24"/>
          <w:lang w:val="en-US"/>
        </w:rPr>
        <w:t xml:space="preserve">According to Morgan and </w:t>
      </w:r>
      <w:proofErr w:type="spellStart"/>
      <w:r w:rsidRPr="009A693B">
        <w:rPr>
          <w:rFonts w:ascii="Times New Roman" w:hAnsi="Times New Roman" w:cs="Times New Roman"/>
          <w:sz w:val="24"/>
          <w:szCs w:val="24"/>
          <w:lang w:val="en-US"/>
        </w:rPr>
        <w:t>Rinvolucri</w:t>
      </w:r>
      <w:proofErr w:type="spellEnd"/>
      <w:r w:rsidRPr="009A693B">
        <w:rPr>
          <w:rFonts w:ascii="Times New Roman" w:hAnsi="Times New Roman" w:cs="Times New Roman"/>
          <w:sz w:val="24"/>
          <w:szCs w:val="24"/>
          <w:lang w:val="en-US"/>
        </w:rPr>
        <w:t xml:space="preserve"> (7) the new words are not learned mechanically, but associatively. Therefore the most progressive methods in ESP vocabulary teaching should be sorting words by process or activity, by categories (materials: hard and soft wood), by word families (to join, joiner, joinery), by theme/topic (types of furniture) and synonyms/ antonyms. Contemporary supplementary vocabulary </w:t>
      </w:r>
      <w:proofErr w:type="gramStart"/>
      <w:r w:rsidRPr="009A693B">
        <w:rPr>
          <w:rFonts w:ascii="Times New Roman" w:hAnsi="Times New Roman" w:cs="Times New Roman"/>
          <w:sz w:val="24"/>
          <w:szCs w:val="24"/>
          <w:lang w:val="en-US"/>
        </w:rPr>
        <w:t>books  are</w:t>
      </w:r>
      <w:proofErr w:type="gramEnd"/>
      <w:r w:rsidRPr="009A693B">
        <w:rPr>
          <w:rFonts w:ascii="Times New Roman" w:hAnsi="Times New Roman" w:cs="Times New Roman"/>
          <w:sz w:val="24"/>
          <w:szCs w:val="24"/>
          <w:lang w:val="en-US"/>
        </w:rPr>
        <w:t xml:space="preserve"> typically </w:t>
      </w:r>
      <w:proofErr w:type="spellStart"/>
      <w:r w:rsidRPr="009A693B">
        <w:rPr>
          <w:rFonts w:ascii="Times New Roman" w:hAnsi="Times New Roman" w:cs="Times New Roman"/>
          <w:sz w:val="24"/>
          <w:szCs w:val="24"/>
          <w:lang w:val="en-US"/>
        </w:rPr>
        <w:t>organised</w:t>
      </w:r>
      <w:proofErr w:type="spellEnd"/>
      <w:r w:rsidRPr="009A693B">
        <w:rPr>
          <w:rFonts w:ascii="Times New Roman" w:hAnsi="Times New Roman" w:cs="Times New Roman"/>
          <w:sz w:val="24"/>
          <w:szCs w:val="24"/>
          <w:lang w:val="en-US"/>
        </w:rPr>
        <w:t xml:space="preserve"> thematically like in this thesis. Moreover, it allows learners to work independently on vocabulary areas that they are interested in. </w:t>
      </w:r>
    </w:p>
    <w:p w:rsidR="00060933" w:rsidRPr="009A693B" w:rsidRDefault="009A693B" w:rsidP="009A693B">
      <w:pPr>
        <w:ind w:firstLine="567"/>
        <w:jc w:val="both"/>
        <w:rPr>
          <w:rFonts w:ascii="Times New Roman" w:hAnsi="Times New Roman" w:cs="Times New Roman"/>
          <w:sz w:val="24"/>
          <w:szCs w:val="24"/>
          <w:lang w:val="en-US"/>
        </w:rPr>
      </w:pPr>
      <w:r w:rsidRPr="009A693B">
        <w:rPr>
          <w:rFonts w:ascii="Times New Roman" w:hAnsi="Times New Roman" w:cs="Times New Roman"/>
          <w:sz w:val="24"/>
          <w:szCs w:val="24"/>
          <w:lang w:val="en-US"/>
        </w:rPr>
        <w:t xml:space="preserve">ESP vocabulary can be </w:t>
      </w:r>
      <w:proofErr w:type="spellStart"/>
      <w:r w:rsidRPr="009A693B">
        <w:rPr>
          <w:rFonts w:ascii="Times New Roman" w:hAnsi="Times New Roman" w:cs="Times New Roman"/>
          <w:sz w:val="24"/>
          <w:szCs w:val="24"/>
          <w:lang w:val="en-US"/>
        </w:rPr>
        <w:t>practised</w:t>
      </w:r>
      <w:proofErr w:type="spellEnd"/>
      <w:r w:rsidRPr="009A693B">
        <w:rPr>
          <w:rFonts w:ascii="Times New Roman" w:hAnsi="Times New Roman" w:cs="Times New Roman"/>
          <w:sz w:val="24"/>
          <w:szCs w:val="24"/>
          <w:lang w:val="en-US"/>
        </w:rPr>
        <w:t xml:space="preserve"> and consolidated by similar methods and techniques used for </w:t>
      </w:r>
      <w:proofErr w:type="spellStart"/>
      <w:r w:rsidRPr="009A693B">
        <w:rPr>
          <w:rFonts w:ascii="Times New Roman" w:hAnsi="Times New Roman" w:cs="Times New Roman"/>
          <w:sz w:val="24"/>
          <w:szCs w:val="24"/>
          <w:lang w:val="en-US"/>
        </w:rPr>
        <w:t>practising</w:t>
      </w:r>
      <w:proofErr w:type="spellEnd"/>
      <w:r w:rsidRPr="009A693B">
        <w:rPr>
          <w:rFonts w:ascii="Times New Roman" w:hAnsi="Times New Roman" w:cs="Times New Roman"/>
          <w:sz w:val="24"/>
          <w:szCs w:val="24"/>
          <w:lang w:val="en-US"/>
        </w:rPr>
        <w:t xml:space="preserve"> and consolidation of general vocabulary (See sub-section 1.5.4.). Writing tasks can include reports and different instructions for wood/furniture processing, making summaries from technical journals, describing processes and techniques, </w:t>
      </w:r>
      <w:proofErr w:type="spellStart"/>
      <w:r w:rsidRPr="009A693B">
        <w:rPr>
          <w:rFonts w:ascii="Times New Roman" w:hAnsi="Times New Roman" w:cs="Times New Roman"/>
          <w:sz w:val="24"/>
          <w:szCs w:val="24"/>
          <w:lang w:val="en-US"/>
        </w:rPr>
        <w:t>labelling</w:t>
      </w:r>
      <w:proofErr w:type="spellEnd"/>
      <w:r w:rsidRPr="009A693B">
        <w:rPr>
          <w:rFonts w:ascii="Times New Roman" w:hAnsi="Times New Roman" w:cs="Times New Roman"/>
          <w:sz w:val="24"/>
          <w:szCs w:val="24"/>
          <w:lang w:val="en-US"/>
        </w:rPr>
        <w:t xml:space="preserve"> diagrams and pictures, describing graphs and comments on charts etc. Nowadays a lot of students take part in various competitions where they display their projects and so they may create a short English summary of their presentations. There are different exchange practices with other vocational/technical secondary schools within the European Union, school trips, e-learning activities and participations in Comenius and Socrates </w:t>
      </w:r>
      <w:proofErr w:type="spellStart"/>
      <w:r w:rsidRPr="009A693B">
        <w:rPr>
          <w:rFonts w:ascii="Times New Roman" w:hAnsi="Times New Roman" w:cs="Times New Roman"/>
          <w:sz w:val="24"/>
          <w:szCs w:val="24"/>
          <w:lang w:val="en-US"/>
        </w:rPr>
        <w:t>programmes</w:t>
      </w:r>
      <w:proofErr w:type="spellEnd"/>
      <w:r w:rsidRPr="009A693B">
        <w:rPr>
          <w:rFonts w:ascii="Times New Roman" w:hAnsi="Times New Roman" w:cs="Times New Roman"/>
          <w:sz w:val="24"/>
          <w:szCs w:val="24"/>
          <w:lang w:val="en-US"/>
        </w:rPr>
        <w:t>, where students can improve their ESP vocabulary in practical circumstances.</w:t>
      </w:r>
    </w:p>
    <w:sectPr w:rsidR="00060933" w:rsidRPr="009A693B" w:rsidSect="0006093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characterSpacingControl w:val="doNotCompress"/>
  <w:compat/>
  <w:rsids>
    <w:rsidRoot w:val="009A693B"/>
    <w:rsid w:val="00060933"/>
    <w:rsid w:val="002578A8"/>
    <w:rsid w:val="006717A5"/>
    <w:rsid w:val="009A693B"/>
    <w:rsid w:val="00AC1E02"/>
    <w:rsid w:val="00B12EA2"/>
    <w:rsid w:val="00BC758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093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846</Words>
  <Characters>4825</Characters>
  <Application>Microsoft Office Word</Application>
  <DocSecurity>0</DocSecurity>
  <Lines>40</Lines>
  <Paragraphs>11</Paragraphs>
  <ScaleCrop>false</ScaleCrop>
  <Company/>
  <LinksUpToDate>false</LinksUpToDate>
  <CharactersWithSpaces>5660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2</cp:revision>
  <dcterms:created xsi:type="dcterms:W3CDTF">2020-02-03T07:43:00Z</dcterms:created>
  <dcterms:modified xsi:type="dcterms:W3CDTF">2020-02-03T07:46:00Z</dcterms:modified>
</cp:coreProperties>
</file>